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486B" w14:textId="6687CD17" w:rsidR="005B4228" w:rsidRDefault="005B4228" w:rsidP="005B4228">
      <w:pPr>
        <w:pStyle w:val="Textoindependiente"/>
        <w:ind w:left="126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721F0747" wp14:editId="3FE24542">
            <wp:extent cx="4876800" cy="1952625"/>
            <wp:effectExtent l="0" t="0" r="0" b="9525"/>
            <wp:docPr id="1" name="Imagen 1" descr="PBR-Huich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R-Huichap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629A" w14:textId="77777777" w:rsidR="005B4228" w:rsidRDefault="005B4228" w:rsidP="005B4228">
      <w:pPr>
        <w:pStyle w:val="Textoindependiente"/>
        <w:ind w:left="126"/>
        <w:rPr>
          <w:rFonts w:ascii="Arial" w:hAnsi="Arial"/>
          <w:b/>
        </w:rPr>
      </w:pPr>
    </w:p>
    <w:p w14:paraId="02783EB1" w14:textId="77777777" w:rsidR="005B4228" w:rsidRPr="005B4228" w:rsidRDefault="005B4228" w:rsidP="005B4228">
      <w:pPr>
        <w:pStyle w:val="Textoindependiente"/>
        <w:spacing w:before="160"/>
        <w:ind w:left="126"/>
        <w:jc w:val="center"/>
        <w:rPr>
          <w:b/>
          <w:bCs/>
        </w:rPr>
      </w:pPr>
      <w:r w:rsidRPr="005B4228">
        <w:rPr>
          <w:b/>
          <w:bCs/>
        </w:rPr>
        <w:t>LEY</w:t>
      </w:r>
      <w:r w:rsidRPr="005B4228">
        <w:rPr>
          <w:b/>
          <w:bCs/>
          <w:spacing w:val="20"/>
        </w:rPr>
        <w:t xml:space="preserve"> </w:t>
      </w:r>
      <w:r w:rsidRPr="005B4228">
        <w:rPr>
          <w:b/>
          <w:bCs/>
        </w:rPr>
        <w:t>ORGÁNICA</w:t>
      </w:r>
      <w:r w:rsidRPr="005B4228">
        <w:rPr>
          <w:b/>
          <w:bCs/>
          <w:spacing w:val="20"/>
        </w:rPr>
        <w:t xml:space="preserve"> </w:t>
      </w:r>
      <w:r w:rsidRPr="005B4228">
        <w:rPr>
          <w:b/>
          <w:bCs/>
        </w:rPr>
        <w:t>MUNICIPAL</w:t>
      </w:r>
      <w:r w:rsidRPr="005B4228">
        <w:rPr>
          <w:b/>
          <w:bCs/>
          <w:spacing w:val="70"/>
        </w:rPr>
        <w:t xml:space="preserve"> </w:t>
      </w:r>
      <w:r w:rsidRPr="005B4228">
        <w:rPr>
          <w:b/>
          <w:bCs/>
        </w:rPr>
        <w:t>PARA</w:t>
      </w:r>
      <w:r w:rsidRPr="005B4228">
        <w:rPr>
          <w:b/>
          <w:bCs/>
          <w:spacing w:val="23"/>
        </w:rPr>
        <w:t xml:space="preserve"> </w:t>
      </w:r>
      <w:r w:rsidRPr="005B4228">
        <w:rPr>
          <w:b/>
          <w:bCs/>
        </w:rPr>
        <w:t>EL</w:t>
      </w:r>
      <w:r w:rsidRPr="005B4228">
        <w:rPr>
          <w:b/>
          <w:bCs/>
          <w:spacing w:val="12"/>
        </w:rPr>
        <w:t xml:space="preserve"> </w:t>
      </w:r>
      <w:r w:rsidRPr="005B4228">
        <w:rPr>
          <w:b/>
          <w:bCs/>
        </w:rPr>
        <w:t>ESTADO</w:t>
      </w:r>
      <w:r w:rsidRPr="005B4228">
        <w:rPr>
          <w:b/>
          <w:bCs/>
          <w:spacing w:val="31"/>
        </w:rPr>
        <w:t xml:space="preserve"> </w:t>
      </w:r>
      <w:r w:rsidRPr="005B4228">
        <w:rPr>
          <w:b/>
          <w:bCs/>
        </w:rPr>
        <w:t>DE</w:t>
      </w:r>
      <w:r w:rsidRPr="005B4228">
        <w:rPr>
          <w:b/>
          <w:bCs/>
          <w:spacing w:val="3"/>
        </w:rPr>
        <w:t xml:space="preserve"> </w:t>
      </w:r>
      <w:r w:rsidRPr="005B4228">
        <w:rPr>
          <w:b/>
          <w:bCs/>
        </w:rPr>
        <w:t>HIDALGO</w:t>
      </w:r>
    </w:p>
    <w:p w14:paraId="6A8F3EFF" w14:textId="26B9ABD5" w:rsidR="005B4228" w:rsidRDefault="005B4228" w:rsidP="005B4228">
      <w:pPr>
        <w:pStyle w:val="Textoindependiente"/>
        <w:ind w:left="126"/>
        <w:rPr>
          <w:rFonts w:ascii="Arial" w:hAnsi="Arial"/>
          <w:b/>
        </w:rPr>
      </w:pPr>
    </w:p>
    <w:p w14:paraId="3C01DF6C" w14:textId="77777777" w:rsidR="005B4228" w:rsidRDefault="005B4228" w:rsidP="005B4228">
      <w:pPr>
        <w:pStyle w:val="Textoindependiente"/>
        <w:ind w:left="126"/>
        <w:rPr>
          <w:rFonts w:ascii="Arial" w:hAnsi="Arial"/>
          <w:b/>
        </w:rPr>
      </w:pPr>
    </w:p>
    <w:p w14:paraId="676B1A23" w14:textId="1F827355" w:rsidR="005B4228" w:rsidRDefault="005B4228" w:rsidP="005B4228">
      <w:pPr>
        <w:pStyle w:val="Textoindependiente"/>
        <w:ind w:lef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7"/>
        </w:rPr>
        <w:t xml:space="preserve"> </w:t>
      </w:r>
      <w:r>
        <w:rPr>
          <w:rFonts w:ascii="Arial" w:hAnsi="Arial"/>
          <w:b/>
        </w:rPr>
        <w:t>121.-</w:t>
      </w:r>
      <w:r>
        <w:rPr>
          <w:rFonts w:ascii="Arial" w:hAnsi="Arial"/>
          <w:b/>
          <w:spacing w:val="4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Titular</w:t>
      </w:r>
      <w:r>
        <w:rPr>
          <w:spacing w:val="6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Reglamentos</w:t>
      </w:r>
      <w:r>
        <w:rPr>
          <w:spacing w:val="3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Espectáculos,</w:t>
      </w:r>
      <w:r>
        <w:rPr>
          <w:spacing w:val="15"/>
        </w:rPr>
        <w:t xml:space="preserve"> </w:t>
      </w:r>
      <w:r>
        <w:t>tendrá</w:t>
      </w:r>
      <w:r>
        <w:rPr>
          <w:spacing w:val="24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funciones:</w:t>
      </w:r>
    </w:p>
    <w:p w14:paraId="12D6A947" w14:textId="77777777" w:rsidR="005B4228" w:rsidRDefault="005B4228" w:rsidP="005B4228">
      <w:pPr>
        <w:pStyle w:val="Textoindependiente"/>
        <w:spacing w:before="6"/>
        <w:jc w:val="both"/>
        <w:rPr>
          <w:sz w:val="21"/>
        </w:rPr>
      </w:pPr>
    </w:p>
    <w:p w14:paraId="5028C63C" w14:textId="108CCFA5" w:rsidR="005B4228" w:rsidRPr="005B4228" w:rsidRDefault="005B4228" w:rsidP="005B4228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47" w:lineRule="auto"/>
        <w:ind w:right="655"/>
        <w:jc w:val="both"/>
        <w:rPr>
          <w:sz w:val="19"/>
        </w:rPr>
      </w:pPr>
      <w:r>
        <w:rPr>
          <w:sz w:val="19"/>
        </w:rPr>
        <w:t>Vigilar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5"/>
          <w:sz w:val="19"/>
        </w:rPr>
        <w:t xml:space="preserve"> </w:t>
      </w:r>
      <w:r>
        <w:rPr>
          <w:sz w:val="19"/>
        </w:rPr>
        <w:t>en</w:t>
      </w:r>
      <w:r>
        <w:rPr>
          <w:spacing w:val="26"/>
          <w:sz w:val="19"/>
        </w:rPr>
        <w:t xml:space="preserve"> </w:t>
      </w:r>
      <w:r>
        <w:rPr>
          <w:sz w:val="19"/>
        </w:rPr>
        <w:t>los</w:t>
      </w:r>
      <w:r>
        <w:rPr>
          <w:spacing w:val="20"/>
          <w:sz w:val="19"/>
        </w:rPr>
        <w:t xml:space="preserve"> </w:t>
      </w:r>
      <w:r>
        <w:rPr>
          <w:sz w:val="19"/>
        </w:rPr>
        <w:t>lugares</w:t>
      </w:r>
      <w:r>
        <w:rPr>
          <w:spacing w:val="41"/>
          <w:sz w:val="19"/>
        </w:rPr>
        <w:t xml:space="preserve"> </w:t>
      </w:r>
      <w:r>
        <w:rPr>
          <w:sz w:val="19"/>
        </w:rPr>
        <w:t>donde</w:t>
      </w:r>
      <w:r>
        <w:rPr>
          <w:spacing w:val="4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desarrollen</w:t>
      </w:r>
      <w:r>
        <w:rPr>
          <w:spacing w:val="25"/>
          <w:sz w:val="19"/>
        </w:rPr>
        <w:t xml:space="preserve"> </w:t>
      </w:r>
      <w:r>
        <w:rPr>
          <w:sz w:val="19"/>
        </w:rPr>
        <w:t>todo</w:t>
      </w:r>
      <w:r>
        <w:rPr>
          <w:spacing w:val="26"/>
          <w:sz w:val="19"/>
        </w:rPr>
        <w:t xml:space="preserve"> </w:t>
      </w:r>
      <w:r>
        <w:rPr>
          <w:sz w:val="19"/>
        </w:rPr>
        <w:t>tipo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espectáculos</w:t>
      </w:r>
      <w:r>
        <w:rPr>
          <w:spacing w:val="20"/>
          <w:sz w:val="19"/>
        </w:rPr>
        <w:t xml:space="preserve"> </w:t>
      </w:r>
      <w:r>
        <w:rPr>
          <w:sz w:val="19"/>
        </w:rPr>
        <w:t>o</w:t>
      </w:r>
      <w:r>
        <w:rPr>
          <w:spacing w:val="25"/>
          <w:sz w:val="19"/>
        </w:rPr>
        <w:t xml:space="preserve"> </w:t>
      </w:r>
      <w:r>
        <w:rPr>
          <w:sz w:val="19"/>
        </w:rPr>
        <w:t>diversiones,</w:t>
      </w:r>
      <w:r>
        <w:rPr>
          <w:spacing w:val="17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falte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 la moral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buenas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costumbres;</w:t>
      </w:r>
    </w:p>
    <w:p w14:paraId="050695A2" w14:textId="77777777" w:rsidR="005B4228" w:rsidRDefault="005B4228" w:rsidP="005B4228">
      <w:pPr>
        <w:pStyle w:val="Prrafodelista"/>
        <w:tabs>
          <w:tab w:val="left" w:pos="847"/>
          <w:tab w:val="left" w:pos="848"/>
        </w:tabs>
        <w:spacing w:line="247" w:lineRule="auto"/>
        <w:ind w:left="847" w:right="655" w:firstLine="0"/>
        <w:rPr>
          <w:sz w:val="19"/>
        </w:rPr>
      </w:pPr>
    </w:p>
    <w:p w14:paraId="4749C38A" w14:textId="68A70D2A" w:rsidR="005B4228" w:rsidRPr="005B4228" w:rsidRDefault="005B4228" w:rsidP="005B4228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64" w:lineRule="auto"/>
        <w:ind w:right="657"/>
        <w:jc w:val="both"/>
        <w:rPr>
          <w:sz w:val="19"/>
        </w:rPr>
      </w:pPr>
      <w:r>
        <w:rPr>
          <w:w w:val="105"/>
          <w:sz w:val="19"/>
        </w:rPr>
        <w:t>Realizar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visitas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verificación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establecimientos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mercantiles,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levantando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acta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circunstanciada correspondiente;</w:t>
      </w:r>
    </w:p>
    <w:p w14:paraId="7DE5D87D" w14:textId="77777777" w:rsidR="005B4228" w:rsidRPr="005B4228" w:rsidRDefault="005B4228" w:rsidP="005B4228">
      <w:pPr>
        <w:pStyle w:val="Prrafodelista"/>
        <w:rPr>
          <w:sz w:val="19"/>
        </w:rPr>
      </w:pPr>
    </w:p>
    <w:p w14:paraId="6BB0EFA1" w14:textId="77777777" w:rsidR="005B4228" w:rsidRDefault="005B4228" w:rsidP="005B4228">
      <w:pPr>
        <w:pStyle w:val="Prrafodelista"/>
        <w:tabs>
          <w:tab w:val="left" w:pos="847"/>
          <w:tab w:val="left" w:pos="848"/>
        </w:tabs>
        <w:spacing w:line="264" w:lineRule="auto"/>
        <w:ind w:left="847" w:right="657" w:firstLine="0"/>
        <w:rPr>
          <w:sz w:val="19"/>
        </w:rPr>
      </w:pPr>
    </w:p>
    <w:p w14:paraId="59937BEA" w14:textId="7960AC1F" w:rsidR="005B4228" w:rsidRPr="005B4228" w:rsidRDefault="005B4228" w:rsidP="005B4228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03" w:lineRule="exact"/>
        <w:ind w:hanging="722"/>
        <w:jc w:val="both"/>
        <w:rPr>
          <w:sz w:val="19"/>
        </w:rPr>
      </w:pPr>
      <w:r>
        <w:rPr>
          <w:sz w:val="19"/>
        </w:rPr>
        <w:t>Regular</w:t>
      </w:r>
      <w:r>
        <w:rPr>
          <w:spacing w:val="60"/>
          <w:sz w:val="19"/>
        </w:rPr>
        <w:t xml:space="preserve"> </w:t>
      </w:r>
      <w:r>
        <w:rPr>
          <w:sz w:val="19"/>
        </w:rPr>
        <w:t>el</w:t>
      </w:r>
      <w:r>
        <w:rPr>
          <w:spacing w:val="29"/>
          <w:sz w:val="19"/>
        </w:rPr>
        <w:t xml:space="preserve"> </w:t>
      </w:r>
      <w:r>
        <w:rPr>
          <w:sz w:val="19"/>
        </w:rPr>
        <w:t>horario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funcionamiento</w:t>
      </w:r>
      <w:r>
        <w:rPr>
          <w:spacing w:val="4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los</w:t>
      </w:r>
      <w:r>
        <w:rPr>
          <w:spacing w:val="16"/>
          <w:sz w:val="19"/>
        </w:rPr>
        <w:t xml:space="preserve"> </w:t>
      </w:r>
      <w:r>
        <w:rPr>
          <w:sz w:val="19"/>
        </w:rPr>
        <w:t>establecimientos</w:t>
      </w:r>
      <w:r>
        <w:rPr>
          <w:spacing w:val="37"/>
          <w:sz w:val="19"/>
        </w:rPr>
        <w:t xml:space="preserve"> </w:t>
      </w:r>
      <w:r>
        <w:rPr>
          <w:sz w:val="19"/>
        </w:rPr>
        <w:t>mercantiles</w:t>
      </w:r>
      <w:r>
        <w:rPr>
          <w:spacing w:val="57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efecto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preservar</w:t>
      </w:r>
      <w:r>
        <w:rPr>
          <w:spacing w:val="41"/>
          <w:sz w:val="19"/>
        </w:rPr>
        <w:t xml:space="preserve"> </w:t>
      </w:r>
      <w:r>
        <w:rPr>
          <w:sz w:val="19"/>
        </w:rPr>
        <w:t>el</w:t>
      </w:r>
      <w:r>
        <w:rPr>
          <w:sz w:val="19"/>
        </w:rPr>
        <w:t xml:space="preserve"> </w:t>
      </w:r>
      <w:r>
        <w:t>orden,</w:t>
      </w:r>
      <w:r w:rsidRPr="005B4228">
        <w:rPr>
          <w:spacing w:val="43"/>
        </w:rPr>
        <w:t xml:space="preserve"> </w:t>
      </w:r>
      <w:r>
        <w:t>la</w:t>
      </w:r>
      <w:r w:rsidRPr="005B4228">
        <w:rPr>
          <w:spacing w:val="31"/>
        </w:rPr>
        <w:t xml:space="preserve"> </w:t>
      </w:r>
      <w:r>
        <w:t>seguridad</w:t>
      </w:r>
      <w:r w:rsidRPr="005B4228">
        <w:rPr>
          <w:spacing w:val="30"/>
        </w:rPr>
        <w:t xml:space="preserve"> </w:t>
      </w:r>
      <w:r>
        <w:t>pública</w:t>
      </w:r>
      <w:r w:rsidRPr="005B4228">
        <w:rPr>
          <w:spacing w:val="8"/>
        </w:rPr>
        <w:t xml:space="preserve"> </w:t>
      </w:r>
      <w:r>
        <w:t>y</w:t>
      </w:r>
      <w:r w:rsidRPr="005B4228">
        <w:rPr>
          <w:spacing w:val="24"/>
        </w:rPr>
        <w:t xml:space="preserve"> </w:t>
      </w:r>
      <w:r>
        <w:t>la</w:t>
      </w:r>
      <w:r w:rsidRPr="005B4228">
        <w:rPr>
          <w:spacing w:val="31"/>
        </w:rPr>
        <w:t xml:space="preserve"> </w:t>
      </w:r>
      <w:r>
        <w:t>protección</w:t>
      </w:r>
      <w:r w:rsidRPr="005B4228">
        <w:rPr>
          <w:spacing w:val="8"/>
        </w:rPr>
        <w:t xml:space="preserve"> </w:t>
      </w:r>
      <w:r>
        <w:t>civil;</w:t>
      </w:r>
    </w:p>
    <w:p w14:paraId="0CB825F7" w14:textId="77777777" w:rsidR="005B4228" w:rsidRPr="005B4228" w:rsidRDefault="005B4228" w:rsidP="005B4228">
      <w:pPr>
        <w:pStyle w:val="Prrafodelista"/>
        <w:tabs>
          <w:tab w:val="left" w:pos="847"/>
          <w:tab w:val="left" w:pos="848"/>
        </w:tabs>
        <w:spacing w:line="203" w:lineRule="exact"/>
        <w:ind w:left="847" w:firstLine="0"/>
        <w:rPr>
          <w:sz w:val="19"/>
        </w:rPr>
      </w:pPr>
    </w:p>
    <w:p w14:paraId="0A05AA2F" w14:textId="77777777" w:rsidR="005B4228" w:rsidRDefault="005B4228" w:rsidP="005B4228">
      <w:pPr>
        <w:pStyle w:val="Textoindependiente"/>
        <w:spacing w:before="5"/>
        <w:jc w:val="both"/>
        <w:rPr>
          <w:sz w:val="21"/>
        </w:rPr>
      </w:pPr>
    </w:p>
    <w:p w14:paraId="165E8F50" w14:textId="0F951C39" w:rsidR="005B4228" w:rsidRDefault="005B4228" w:rsidP="005B4228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line="247" w:lineRule="auto"/>
        <w:ind w:right="672"/>
        <w:jc w:val="both"/>
        <w:rPr>
          <w:sz w:val="19"/>
        </w:rPr>
      </w:pPr>
      <w:r>
        <w:rPr>
          <w:w w:val="105"/>
          <w:sz w:val="19"/>
        </w:rPr>
        <w:t>Llevar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cabo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procedimiento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administrativo</w:t>
      </w:r>
      <w:r>
        <w:rPr>
          <w:spacing w:val="5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imponer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sanciones</w:t>
      </w:r>
      <w:r>
        <w:rPr>
          <w:spacing w:val="5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incumplimiento o</w:t>
      </w:r>
      <w:r>
        <w:rPr>
          <w:spacing w:val="-53"/>
          <w:w w:val="105"/>
          <w:sz w:val="19"/>
        </w:rPr>
        <w:t xml:space="preserve"> </w:t>
      </w:r>
      <w:r>
        <w:rPr>
          <w:sz w:val="19"/>
        </w:rPr>
        <w:t>violación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las</w:t>
      </w:r>
      <w:r>
        <w:rPr>
          <w:spacing w:val="5"/>
          <w:sz w:val="19"/>
        </w:rPr>
        <w:t xml:space="preserve"> </w:t>
      </w:r>
      <w:r>
        <w:rPr>
          <w:sz w:val="19"/>
        </w:rPr>
        <w:t>disposiciones</w:t>
      </w:r>
      <w:r>
        <w:rPr>
          <w:spacing w:val="4"/>
          <w:sz w:val="19"/>
        </w:rPr>
        <w:t xml:space="preserve"> </w:t>
      </w:r>
      <w:r>
        <w:rPr>
          <w:sz w:val="19"/>
        </w:rPr>
        <w:t>aplicables</w:t>
      </w:r>
      <w:r>
        <w:rPr>
          <w:spacing w:val="5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esfera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su</w:t>
      </w:r>
      <w:r>
        <w:rPr>
          <w:spacing w:val="10"/>
          <w:sz w:val="19"/>
        </w:rPr>
        <w:t xml:space="preserve"> </w:t>
      </w:r>
      <w:r>
        <w:rPr>
          <w:sz w:val="19"/>
        </w:rPr>
        <w:t>competencia;</w:t>
      </w:r>
    </w:p>
    <w:p w14:paraId="66685F9E" w14:textId="77777777" w:rsidR="005B4228" w:rsidRDefault="005B4228" w:rsidP="005B4228">
      <w:pPr>
        <w:pStyle w:val="Prrafodelista"/>
        <w:tabs>
          <w:tab w:val="left" w:pos="847"/>
          <w:tab w:val="left" w:pos="848"/>
        </w:tabs>
        <w:spacing w:line="247" w:lineRule="auto"/>
        <w:ind w:left="847" w:right="672" w:firstLine="0"/>
        <w:rPr>
          <w:sz w:val="19"/>
        </w:rPr>
      </w:pPr>
    </w:p>
    <w:p w14:paraId="44ACB96B" w14:textId="4D2910FB" w:rsidR="005B4228" w:rsidRPr="005B4228" w:rsidRDefault="005B4228" w:rsidP="005B4228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before="16" w:line="247" w:lineRule="auto"/>
        <w:ind w:right="651"/>
        <w:jc w:val="both"/>
        <w:rPr>
          <w:sz w:val="19"/>
        </w:rPr>
      </w:pPr>
      <w:r>
        <w:rPr>
          <w:w w:val="105"/>
          <w:sz w:val="19"/>
        </w:rPr>
        <w:t>Autorizar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licencias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permisos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funcionamiento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cuidar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paguen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contribuciones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respectivas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Municipio;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y</w:t>
      </w:r>
    </w:p>
    <w:p w14:paraId="50E0D9ED" w14:textId="77777777" w:rsidR="005B4228" w:rsidRPr="005B4228" w:rsidRDefault="005B4228" w:rsidP="005B4228">
      <w:pPr>
        <w:pStyle w:val="Prrafodelista"/>
        <w:rPr>
          <w:sz w:val="19"/>
        </w:rPr>
      </w:pPr>
    </w:p>
    <w:p w14:paraId="3152110B" w14:textId="77777777" w:rsidR="009B1A1A" w:rsidRPr="005B4228" w:rsidRDefault="005B4228" w:rsidP="005B4228">
      <w:pPr>
        <w:pStyle w:val="Prrafodelista"/>
        <w:numPr>
          <w:ilvl w:val="0"/>
          <w:numId w:val="1"/>
        </w:numPr>
        <w:tabs>
          <w:tab w:val="left" w:pos="847"/>
          <w:tab w:val="left" w:pos="848"/>
        </w:tabs>
        <w:spacing w:before="16" w:line="247" w:lineRule="auto"/>
        <w:ind w:right="651"/>
        <w:jc w:val="both"/>
        <w:rPr>
          <w:sz w:val="19"/>
        </w:rPr>
      </w:pPr>
      <w:r w:rsidRPr="005B4228">
        <w:rPr>
          <w:sz w:val="19"/>
        </w:rPr>
        <w:t>Regular</w:t>
      </w:r>
      <w:r w:rsidRPr="005B4228">
        <w:rPr>
          <w:spacing w:val="59"/>
          <w:sz w:val="19"/>
        </w:rPr>
        <w:t xml:space="preserve"> </w:t>
      </w:r>
      <w:r w:rsidRPr="005B4228">
        <w:rPr>
          <w:sz w:val="19"/>
        </w:rPr>
        <w:t>el</w:t>
      </w:r>
      <w:r w:rsidRPr="005B4228">
        <w:rPr>
          <w:spacing w:val="21"/>
          <w:sz w:val="19"/>
        </w:rPr>
        <w:t xml:space="preserve"> </w:t>
      </w:r>
      <w:r w:rsidRPr="005B4228">
        <w:rPr>
          <w:sz w:val="19"/>
        </w:rPr>
        <w:t>comercio</w:t>
      </w:r>
      <w:r w:rsidRPr="005B4228">
        <w:rPr>
          <w:spacing w:val="12"/>
          <w:sz w:val="19"/>
        </w:rPr>
        <w:t xml:space="preserve"> </w:t>
      </w:r>
      <w:r w:rsidRPr="005B4228">
        <w:rPr>
          <w:sz w:val="19"/>
        </w:rPr>
        <w:t>establecido,</w:t>
      </w:r>
      <w:r w:rsidRPr="005B4228">
        <w:rPr>
          <w:spacing w:val="4"/>
          <w:sz w:val="19"/>
        </w:rPr>
        <w:t xml:space="preserve"> </w:t>
      </w:r>
      <w:r w:rsidRPr="005B4228">
        <w:rPr>
          <w:sz w:val="19"/>
        </w:rPr>
        <w:t>así</w:t>
      </w:r>
      <w:r w:rsidRPr="005B4228">
        <w:rPr>
          <w:spacing w:val="4"/>
          <w:sz w:val="19"/>
        </w:rPr>
        <w:t xml:space="preserve"> </w:t>
      </w:r>
      <w:r w:rsidRPr="005B4228">
        <w:rPr>
          <w:sz w:val="19"/>
        </w:rPr>
        <w:t>como</w:t>
      </w:r>
      <w:r w:rsidRPr="005B4228">
        <w:rPr>
          <w:spacing w:val="13"/>
          <w:sz w:val="19"/>
        </w:rPr>
        <w:t xml:space="preserve"> </w:t>
      </w:r>
      <w:r w:rsidRPr="005B4228">
        <w:rPr>
          <w:sz w:val="19"/>
        </w:rPr>
        <w:t>la</w:t>
      </w:r>
      <w:r w:rsidRPr="005B4228">
        <w:rPr>
          <w:spacing w:val="-11"/>
          <w:sz w:val="19"/>
        </w:rPr>
        <w:t xml:space="preserve"> </w:t>
      </w:r>
      <w:r w:rsidRPr="005B4228">
        <w:rPr>
          <w:sz w:val="19"/>
        </w:rPr>
        <w:t>autorización</w:t>
      </w:r>
      <w:r w:rsidRPr="005B4228">
        <w:rPr>
          <w:spacing w:val="37"/>
          <w:sz w:val="19"/>
        </w:rPr>
        <w:t xml:space="preserve"> </w:t>
      </w:r>
      <w:r w:rsidRPr="005B4228">
        <w:rPr>
          <w:sz w:val="19"/>
        </w:rPr>
        <w:t>de</w:t>
      </w:r>
      <w:r w:rsidRPr="005B4228">
        <w:rPr>
          <w:spacing w:val="12"/>
          <w:sz w:val="19"/>
        </w:rPr>
        <w:t xml:space="preserve"> </w:t>
      </w:r>
      <w:r w:rsidRPr="005B4228">
        <w:rPr>
          <w:sz w:val="19"/>
        </w:rPr>
        <w:t>espectáculos</w:t>
      </w:r>
      <w:r w:rsidRPr="005B4228">
        <w:rPr>
          <w:spacing w:val="7"/>
          <w:sz w:val="19"/>
        </w:rPr>
        <w:t xml:space="preserve"> </w:t>
      </w:r>
      <w:r w:rsidRPr="005B4228">
        <w:rPr>
          <w:sz w:val="19"/>
        </w:rPr>
        <w:t>públicos</w:t>
      </w:r>
      <w:r w:rsidRPr="005B4228">
        <w:rPr>
          <w:spacing w:val="6"/>
          <w:sz w:val="19"/>
        </w:rPr>
        <w:t xml:space="preserve"> </w:t>
      </w:r>
      <w:r w:rsidRPr="005B4228">
        <w:rPr>
          <w:sz w:val="19"/>
        </w:rPr>
        <w:t>en</w:t>
      </w:r>
      <w:r w:rsidRPr="005B4228">
        <w:rPr>
          <w:spacing w:val="-11"/>
          <w:sz w:val="19"/>
        </w:rPr>
        <w:t xml:space="preserve"> </w:t>
      </w:r>
      <w:r w:rsidRPr="005B4228">
        <w:rPr>
          <w:sz w:val="19"/>
        </w:rPr>
        <w:t>el</w:t>
      </w:r>
      <w:r w:rsidRPr="005B4228">
        <w:rPr>
          <w:spacing w:val="45"/>
          <w:sz w:val="19"/>
        </w:rPr>
        <w:t xml:space="preserve"> </w:t>
      </w:r>
      <w:r w:rsidRPr="005B4228">
        <w:rPr>
          <w:sz w:val="19"/>
        </w:rPr>
        <w:t>Municipio</w:t>
      </w:r>
    </w:p>
    <w:sectPr w:rsidR="009B1A1A" w:rsidRPr="005B4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54B9"/>
    <w:multiLevelType w:val="hybridMultilevel"/>
    <w:tmpl w:val="E8BAB254"/>
    <w:lvl w:ilvl="0" w:tplc="DA1E6C72">
      <w:start w:val="1"/>
      <w:numFmt w:val="upperRoman"/>
      <w:lvlText w:val="%1."/>
      <w:lvlJc w:val="left"/>
      <w:pPr>
        <w:ind w:left="847" w:hanging="721"/>
        <w:jc w:val="left"/>
      </w:pPr>
      <w:rPr>
        <w:rFonts w:ascii="Arial MT" w:eastAsia="Arial MT" w:hAnsi="Arial MT" w:cs="Arial MT" w:hint="default"/>
        <w:spacing w:val="-10"/>
        <w:w w:val="102"/>
        <w:sz w:val="19"/>
        <w:szCs w:val="19"/>
        <w:lang w:val="es-ES" w:eastAsia="en-US" w:bidi="ar-SA"/>
      </w:rPr>
    </w:lvl>
    <w:lvl w:ilvl="1" w:tplc="DAB618E0">
      <w:numFmt w:val="bullet"/>
      <w:lvlText w:val="•"/>
      <w:lvlJc w:val="left"/>
      <w:pPr>
        <w:ind w:left="1774" w:hanging="721"/>
      </w:pPr>
      <w:rPr>
        <w:rFonts w:hint="default"/>
        <w:lang w:val="es-ES" w:eastAsia="en-US" w:bidi="ar-SA"/>
      </w:rPr>
    </w:lvl>
    <w:lvl w:ilvl="2" w:tplc="ACB07FFE">
      <w:numFmt w:val="bullet"/>
      <w:lvlText w:val="•"/>
      <w:lvlJc w:val="left"/>
      <w:pPr>
        <w:ind w:left="2708" w:hanging="721"/>
      </w:pPr>
      <w:rPr>
        <w:rFonts w:hint="default"/>
        <w:lang w:val="es-ES" w:eastAsia="en-US" w:bidi="ar-SA"/>
      </w:rPr>
    </w:lvl>
    <w:lvl w:ilvl="3" w:tplc="A7168880">
      <w:numFmt w:val="bullet"/>
      <w:lvlText w:val="•"/>
      <w:lvlJc w:val="left"/>
      <w:pPr>
        <w:ind w:left="3642" w:hanging="721"/>
      </w:pPr>
      <w:rPr>
        <w:rFonts w:hint="default"/>
        <w:lang w:val="es-ES" w:eastAsia="en-US" w:bidi="ar-SA"/>
      </w:rPr>
    </w:lvl>
    <w:lvl w:ilvl="4" w:tplc="FFF637E8">
      <w:numFmt w:val="bullet"/>
      <w:lvlText w:val="•"/>
      <w:lvlJc w:val="left"/>
      <w:pPr>
        <w:ind w:left="4576" w:hanging="721"/>
      </w:pPr>
      <w:rPr>
        <w:rFonts w:hint="default"/>
        <w:lang w:val="es-ES" w:eastAsia="en-US" w:bidi="ar-SA"/>
      </w:rPr>
    </w:lvl>
    <w:lvl w:ilvl="5" w:tplc="1C58BDEA">
      <w:numFmt w:val="bullet"/>
      <w:lvlText w:val="•"/>
      <w:lvlJc w:val="left"/>
      <w:pPr>
        <w:ind w:left="5510" w:hanging="721"/>
      </w:pPr>
      <w:rPr>
        <w:rFonts w:hint="default"/>
        <w:lang w:val="es-ES" w:eastAsia="en-US" w:bidi="ar-SA"/>
      </w:rPr>
    </w:lvl>
    <w:lvl w:ilvl="6" w:tplc="439073DC">
      <w:numFmt w:val="bullet"/>
      <w:lvlText w:val="•"/>
      <w:lvlJc w:val="left"/>
      <w:pPr>
        <w:ind w:left="6444" w:hanging="721"/>
      </w:pPr>
      <w:rPr>
        <w:rFonts w:hint="default"/>
        <w:lang w:val="es-ES" w:eastAsia="en-US" w:bidi="ar-SA"/>
      </w:rPr>
    </w:lvl>
    <w:lvl w:ilvl="7" w:tplc="626EA04C">
      <w:numFmt w:val="bullet"/>
      <w:lvlText w:val="•"/>
      <w:lvlJc w:val="left"/>
      <w:pPr>
        <w:ind w:left="7378" w:hanging="721"/>
      </w:pPr>
      <w:rPr>
        <w:rFonts w:hint="default"/>
        <w:lang w:val="es-ES" w:eastAsia="en-US" w:bidi="ar-SA"/>
      </w:rPr>
    </w:lvl>
    <w:lvl w:ilvl="8" w:tplc="238ACF10">
      <w:numFmt w:val="bullet"/>
      <w:lvlText w:val="•"/>
      <w:lvlJc w:val="left"/>
      <w:pPr>
        <w:ind w:left="8312" w:hanging="721"/>
      </w:pPr>
      <w:rPr>
        <w:rFonts w:hint="default"/>
        <w:lang w:val="es-ES" w:eastAsia="en-US" w:bidi="ar-SA"/>
      </w:rPr>
    </w:lvl>
  </w:abstractNum>
  <w:num w:numId="1" w16cid:durableId="51473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8"/>
    <w:rsid w:val="005B4228"/>
    <w:rsid w:val="009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0B68"/>
  <w15:chartTrackingRefBased/>
  <w15:docId w15:val="{0D2BE99D-0E08-4A91-8D80-A6CE1F0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4228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4228"/>
    <w:rPr>
      <w:rFonts w:ascii="Arial MT" w:eastAsia="Arial MT" w:hAnsi="Arial MT" w:cs="Arial MT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5B4228"/>
    <w:pPr>
      <w:ind w:left="832" w:hanging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Huichapan</dc:creator>
  <cp:keywords/>
  <dc:description/>
  <cp:lastModifiedBy>Reglamentos Huichapan</cp:lastModifiedBy>
  <cp:revision>1</cp:revision>
  <dcterms:created xsi:type="dcterms:W3CDTF">2024-01-26T21:24:00Z</dcterms:created>
  <dcterms:modified xsi:type="dcterms:W3CDTF">2024-01-26T21:27:00Z</dcterms:modified>
</cp:coreProperties>
</file>